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39C1" w14:textId="7D020285" w:rsidR="005326AF" w:rsidRDefault="0094387B">
      <w:pPr>
        <w:rPr>
          <w:rFonts w:ascii="ITC Avant Garde Gothic" w:hAnsi="ITC Avant Garde Gothic"/>
          <w:color w:val="4472C4" w:themeColor="accent1"/>
          <w:lang w:val="de-AT"/>
        </w:rPr>
      </w:pPr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Textbausteine für die Kommunikation der </w:t>
      </w:r>
      <w:proofErr w:type="spellStart"/>
      <w:r w:rsidRPr="0094387B">
        <w:rPr>
          <w:rFonts w:ascii="ITC Avant Garde Gothic" w:hAnsi="ITC Avant Garde Gothic"/>
          <w:color w:val="4472C4" w:themeColor="accent1"/>
          <w:lang w:val="de-AT"/>
        </w:rPr>
        <w:t>Klimaversum</w:t>
      </w:r>
      <w:proofErr w:type="spellEnd"/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 Wanderausstellung in </w:t>
      </w:r>
      <w:r w:rsidR="00CE7C20">
        <w:rPr>
          <w:rFonts w:ascii="ITC Avant Garde Gothic" w:hAnsi="ITC Avant Garde Gothic"/>
          <w:color w:val="4472C4" w:themeColor="accent1"/>
          <w:lang w:val="de-AT"/>
        </w:rPr>
        <w:t>Eggersdorf</w:t>
      </w:r>
    </w:p>
    <w:p w14:paraId="4265299D" w14:textId="257C7160" w:rsidR="007C7213" w:rsidRPr="0094387B" w:rsidRDefault="007C7213">
      <w:pPr>
        <w:rPr>
          <w:rFonts w:ascii="ITC Avant Garde Gothic" w:hAnsi="ITC Avant Garde Gothic"/>
          <w:color w:val="4472C4" w:themeColor="accent1"/>
          <w:lang w:val="de-AT"/>
        </w:rPr>
      </w:pPr>
      <w:r>
        <w:rPr>
          <w:rFonts w:ascii="ITC Avant Garde Gothic" w:hAnsi="ITC Avant Garde Gothic"/>
          <w:color w:val="4472C4" w:themeColor="accent1"/>
          <w:lang w:val="de-AT"/>
        </w:rPr>
        <w:t xml:space="preserve">(Gemeindezeitung, </w:t>
      </w:r>
      <w:proofErr w:type="spellStart"/>
      <w:r>
        <w:rPr>
          <w:rFonts w:ascii="ITC Avant Garde Gothic" w:hAnsi="ITC Avant Garde Gothic"/>
          <w:color w:val="4472C4" w:themeColor="accent1"/>
          <w:lang w:val="de-AT"/>
        </w:rPr>
        <w:t>Social</w:t>
      </w:r>
      <w:proofErr w:type="spellEnd"/>
      <w:r>
        <w:rPr>
          <w:rFonts w:ascii="ITC Avant Garde Gothic" w:hAnsi="ITC Avant Garde Gothic"/>
          <w:color w:val="4472C4" w:themeColor="accent1"/>
          <w:lang w:val="de-AT"/>
        </w:rPr>
        <w:t xml:space="preserve"> Media, Website, Schul-Homepages)</w:t>
      </w:r>
    </w:p>
    <w:p w14:paraId="480708C5" w14:textId="2C1AE7C8" w:rsidR="0094387B" w:rsidRDefault="0094387B" w:rsidP="0094387B">
      <w:pPr>
        <w:pStyle w:val="EinfAbs"/>
        <w:suppressAutoHyphens/>
        <w:spacing w:before="26"/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D</w:t>
      </w:r>
      <w:r w:rsidR="007C7213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as </w:t>
      </w:r>
      <w:proofErr w:type="spellStart"/>
      <w:r w:rsidR="00CE7C20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Schöcklland</w:t>
      </w:r>
      <w:proofErr w:type="spellEnd"/>
      <w:r w:rsidR="005326AF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</w:t>
      </w: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wird zum Forschungszentrum für junge </w:t>
      </w:r>
      <w:proofErr w:type="spellStart"/>
      <w:proofErr w:type="gram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Klimaforscher:innen</w:t>
      </w:r>
      <w:proofErr w:type="spellEnd"/>
      <w:proofErr w:type="gramEnd"/>
    </w:p>
    <w:p w14:paraId="7C55577E" w14:textId="2839CF64" w:rsidR="007C7213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vom Grazer Kindermuseum Frida &amp;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freD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im Auftrag des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Landes Steiermark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entwickelte Wanderausstellung KLIMAVERSUM feiert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e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ihre große Wieder-Eröffnung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im Herbst 2025 und macht nun Halt in 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Eggersdorf. Von </w:t>
      </w:r>
      <w:r w:rsidR="00CE7C20" w:rsidRPr="00CE7C20">
        <w:rPr>
          <w:rFonts w:ascii="AvantGarde LT Book" w:hAnsi="AvantGarde LT Book" w:cs="AvantGarde LT Book"/>
          <w:color w:val="auto"/>
          <w:sz w:val="22"/>
          <w:szCs w:val="22"/>
        </w:rPr>
        <w:t>26.01.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 bis </w:t>
      </w:r>
      <w:r w:rsidR="00CE7C20" w:rsidRPr="00CE7C20">
        <w:rPr>
          <w:rFonts w:ascii="AvantGarde LT Book" w:hAnsi="AvantGarde LT Book" w:cs="AvantGarde LT Book"/>
          <w:color w:val="auto"/>
          <w:sz w:val="22"/>
          <w:szCs w:val="22"/>
        </w:rPr>
        <w:t>06.02.2026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ist die interaktive Ausstellung für 6- bis 12-Jährige </w:t>
      </w:r>
      <w:r w:rsidR="00CE7C20">
        <w:rPr>
          <w:rFonts w:ascii="AvantGarde LT Book" w:hAnsi="AvantGarde LT Book" w:cs="AvantGarde LT Book"/>
          <w:color w:val="auto"/>
          <w:sz w:val="22"/>
          <w:szCs w:val="22"/>
        </w:rPr>
        <w:t xml:space="preserve">in der Volksschule Eggersdorf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und macht spannende Zukunftsthemen erlebbar.</w:t>
      </w:r>
    </w:p>
    <w:p w14:paraId="70A71CB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5604A970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An zahlreichen Mitmach-Stationen erfahren die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:</w:t>
      </w:r>
    </w:p>
    <w:p w14:paraId="0BE50056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6B4AA42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was Klima und Wetter unterscheidet,</w:t>
      </w:r>
    </w:p>
    <w:p w14:paraId="29876B5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welche Folgen Extremwetterereignisse haben können,</w:t>
      </w:r>
    </w:p>
    <w:p w14:paraId="4B2EC5D9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warum erneuerbare Energien eine zentrale Rolle spielen,</w:t>
      </w:r>
    </w:p>
    <w:p w14:paraId="5C68E15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und wie jeder Einzelne zum Klimaschutz beitragen kann.</w:t>
      </w:r>
    </w:p>
    <w:p w14:paraId="3E9A63D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F5B5C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Begleitet von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Referent:innen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des Klimabündnis Steiermark tauchen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90 Minuten lang in die Ausstellung ein – mit vielen interaktiven Elementen, Experimenten und einem Rätselpass zum Mitnehmen, um das Gelernte auch zuhause gemeinsam mit der Familie weiter zu vertiefen.</w:t>
      </w:r>
    </w:p>
    <w:p w14:paraId="444C733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ED7EA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KlimaKiste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ist mit auf Tour</w:t>
      </w:r>
    </w:p>
    <w:p w14:paraId="09203C1D" w14:textId="1F3AA3DF" w:rsid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Mit auf Tour ist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mit brandaktuellen und spannenden Büchern, Hörbüchern, DVDs, lustige</w:t>
      </w:r>
      <w:r w:rsidR="000B1C44">
        <w:rPr>
          <w:rFonts w:ascii="AvantGarde LT Book" w:hAnsi="AvantGarde LT Book" w:cs="AvantGarde LT Book"/>
          <w:color w:val="auto"/>
          <w:sz w:val="22"/>
          <w:szCs w:val="22"/>
        </w:rPr>
        <w:t>n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Brett- u. Kartenspielen zum Thema Klima, Energie und Umwelt. Alle Literatur- u. Medienempfehlungen stammen vom Lesezentrum Steiermark,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HörBibliothek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Mariahilf und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Landesludothek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Ludovico.</w:t>
      </w:r>
    </w:p>
    <w:p w14:paraId="23BF6DB6" w14:textId="77777777" w:rsidR="00CE7C20" w:rsidRDefault="00CE7C20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27AD6F0A" w14:textId="233E178D" w:rsidR="00CE7C20" w:rsidRPr="0094387B" w:rsidRDefault="00CE7C20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Die </w:t>
      </w:r>
      <w:proofErr w:type="spellStart"/>
      <w:r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 ist von </w:t>
      </w:r>
      <w:r w:rsidRPr="00CE7C20">
        <w:rPr>
          <w:rFonts w:ascii="AvantGarde LT Book" w:hAnsi="AvantGarde LT Book" w:cs="AvantGarde LT Book"/>
          <w:color w:val="auto"/>
          <w:sz w:val="22"/>
          <w:szCs w:val="22"/>
        </w:rPr>
        <w:t>26.01.2026 - 02.03. 2026 an der Volksschule Eggersdorf</w:t>
      </w:r>
      <w:r>
        <w:rPr>
          <w:rFonts w:ascii="AvantGarde LT Book" w:hAnsi="AvantGarde LT Book" w:cs="AvantGarde LT Book"/>
          <w:color w:val="auto"/>
          <w:sz w:val="22"/>
          <w:szCs w:val="22"/>
        </w:rPr>
        <w:t xml:space="preserve"> ausgestellt.</w:t>
      </w:r>
    </w:p>
    <w:p w14:paraId="35F8834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78CA93E1" w14:textId="1FA6126D" w:rsidR="0094387B" w:rsidRPr="0094387B" w:rsidRDefault="0094387B">
      <w:pPr>
        <w:rPr>
          <w:rFonts w:ascii="AvantGarde LT Book" w:hAnsi="AvantGarde LT Book"/>
          <w:lang w:val="de-AT"/>
        </w:rPr>
      </w:pPr>
      <w:r w:rsidRPr="0094387B">
        <w:rPr>
          <w:rFonts w:ascii="AvantGarde LT Book" w:hAnsi="AvantGarde LT Book"/>
          <w:lang w:val="de-AT"/>
        </w:rPr>
        <w:t xml:space="preserve">Weitere Informationen zur </w:t>
      </w:r>
      <w:proofErr w:type="spellStart"/>
      <w:r w:rsidRPr="0094387B">
        <w:rPr>
          <w:rFonts w:ascii="AvantGarde LT Book" w:hAnsi="AvantGarde LT Book"/>
          <w:lang w:val="de-AT"/>
        </w:rPr>
        <w:t>Klimaversum</w:t>
      </w:r>
      <w:proofErr w:type="spellEnd"/>
      <w:r w:rsidRPr="0094387B">
        <w:rPr>
          <w:rFonts w:ascii="AvantGarde LT Book" w:hAnsi="AvantGarde LT Book"/>
          <w:lang w:val="de-AT"/>
        </w:rPr>
        <w:t xml:space="preserve"> Wanderausstellung finden Sie hier:</w:t>
      </w:r>
    </w:p>
    <w:p w14:paraId="6CEE299E" w14:textId="77777777" w:rsidR="0094387B" w:rsidRPr="0094387B" w:rsidRDefault="0094387B" w:rsidP="0094387B">
      <w:pPr>
        <w:pStyle w:val="EinfAbs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www.klimabuendnis.at/angebote/klimaversum-wanderausstellung/</w:t>
      </w:r>
    </w:p>
    <w:p w14:paraId="411DB158" w14:textId="77777777" w:rsidR="0094387B" w:rsidRPr="0094387B" w:rsidRDefault="0094387B">
      <w:pPr>
        <w:rPr>
          <w:lang w:val="de-AT"/>
        </w:rPr>
      </w:pPr>
    </w:p>
    <w:sectPr w:rsidR="0094387B" w:rsidRPr="00943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antGarde LT Book">
    <w:altName w:val="Calibri"/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B"/>
    <w:rsid w:val="000B1C44"/>
    <w:rsid w:val="002229BA"/>
    <w:rsid w:val="00311B7F"/>
    <w:rsid w:val="003220A9"/>
    <w:rsid w:val="004940F9"/>
    <w:rsid w:val="004A5894"/>
    <w:rsid w:val="005326AF"/>
    <w:rsid w:val="007C4665"/>
    <w:rsid w:val="007C7213"/>
    <w:rsid w:val="0094387B"/>
    <w:rsid w:val="00B23BC3"/>
    <w:rsid w:val="00CE7C20"/>
    <w:rsid w:val="00FB2F20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10A"/>
  <w15:chartTrackingRefBased/>
  <w15:docId w15:val="{86707BAF-5E19-4643-9474-EAD27CD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mk_KB_Standardschrift"/>
    <w:qFormat/>
    <w:rsid w:val="007C4665"/>
    <w:rPr>
      <w:rFonts w:ascii="Roboto" w:hAnsi="Roboto"/>
      <w:lang w:val="de-D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940F9"/>
    <w:pPr>
      <w:spacing w:before="100" w:beforeAutospacing="1" w:after="100" w:afterAutospacing="1" w:line="240" w:lineRule="auto"/>
      <w:outlineLvl w:val="0"/>
    </w:pPr>
    <w:rPr>
      <w:rFonts w:ascii="Roboto Condensed" w:eastAsia="Times New Roman" w:hAnsi="Roboto Condensed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F9"/>
    <w:rPr>
      <w:rFonts w:ascii="Roboto Condensed" w:eastAsia="Times New Roman" w:hAnsi="Roboto Condensed" w:cs="Times New Roman"/>
      <w:b/>
      <w:bCs/>
      <w:kern w:val="36"/>
      <w:sz w:val="48"/>
      <w:szCs w:val="48"/>
      <w:lang w:eastAsia="de-AT"/>
    </w:rPr>
  </w:style>
  <w:style w:type="paragraph" w:customStyle="1" w:styleId="EinfAbs">
    <w:name w:val="[Einf. Abs.]"/>
    <w:basedOn w:val="Standard"/>
    <w:uiPriority w:val="99"/>
    <w:rsid w:val="009438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Miglbauer</dc:creator>
  <cp:keywords/>
  <dc:description/>
  <cp:lastModifiedBy>Raffaela Miglbauer</cp:lastModifiedBy>
  <cp:revision>3</cp:revision>
  <dcterms:created xsi:type="dcterms:W3CDTF">2025-12-09T11:52:00Z</dcterms:created>
  <dcterms:modified xsi:type="dcterms:W3CDTF">2025-12-09T11:54:00Z</dcterms:modified>
</cp:coreProperties>
</file>