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798C" w14:textId="5FCB42D4" w:rsidR="002B503E" w:rsidRPr="00E71606" w:rsidRDefault="001320AB" w:rsidP="0015749D">
      <w:pPr>
        <w:rPr>
          <w:rFonts w:asciiTheme="majorHAnsi" w:hAnsiTheme="majorHAnsi" w:cs="Arial"/>
          <w:b/>
          <w:bCs/>
          <w:kern w:val="0"/>
          <w:sz w:val="32"/>
          <w:szCs w:val="32"/>
          <w:lang w:val="de-AT"/>
          <w14:ligatures w14:val="none"/>
        </w:rPr>
      </w:pPr>
      <w:r>
        <w:rPr>
          <w:rFonts w:asciiTheme="majorHAnsi" w:hAnsiTheme="majorHAnsi" w:cs="Arial"/>
          <w:b/>
          <w:bCs/>
          <w:kern w:val="0"/>
          <w:sz w:val="32"/>
          <w:szCs w:val="32"/>
          <w:lang w:val="de-AT"/>
          <w14:ligatures w14:val="none"/>
        </w:rPr>
        <w:t>Litschau als Best-Practice für Klimaanpassung und Kooperation</w:t>
      </w:r>
    </w:p>
    <w:p w14:paraId="0837AE9D" w14:textId="2D249865" w:rsidR="001B1034" w:rsidRPr="00E71606" w:rsidRDefault="001320AB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Großes Interesse bei den Teilnehmenden aus Tschechien und Österreich</w:t>
      </w:r>
    </w:p>
    <w:p w14:paraId="394D2941" w14:textId="464EB832" w:rsidR="008A1CBA" w:rsidRPr="009D601D" w:rsidRDefault="001320AB" w:rsidP="008A1CBA">
      <w:r>
        <w:t xml:space="preserve">Litschau, </w:t>
      </w:r>
      <w:r w:rsidR="009C2462">
        <w:t>2</w:t>
      </w:r>
      <w:r>
        <w:t>8</w:t>
      </w:r>
      <w:r w:rsidR="007E528C">
        <w:t>.</w:t>
      </w:r>
      <w:r w:rsidR="009C2462">
        <w:t>04</w:t>
      </w:r>
      <w:r w:rsidR="00E71606">
        <w:t>.202</w:t>
      </w:r>
      <w:r w:rsidR="009C2462">
        <w:t>6</w:t>
      </w:r>
      <w:r w:rsidR="00E71606">
        <w:t xml:space="preserve">: </w:t>
      </w:r>
      <w:r>
        <w:t xml:space="preserve">Über 60 </w:t>
      </w:r>
      <w:r w:rsidR="00AD79E0">
        <w:t>Gemeinde</w:t>
      </w:r>
      <w:r w:rsidR="002D5BF2">
        <w:t>vertreter</w:t>
      </w:r>
      <w:r w:rsidR="00AD79E0">
        <w:t>innen und</w:t>
      </w:r>
      <w:r w:rsidR="002D5BF2">
        <w:t xml:space="preserve"> </w:t>
      </w:r>
      <w:r w:rsidR="00AD79E0">
        <w:t>-vertreter</w:t>
      </w:r>
      <w:r w:rsidR="002D5BF2">
        <w:t xml:space="preserve"> aus de</w:t>
      </w:r>
      <w:r>
        <w:t xml:space="preserve">n </w:t>
      </w:r>
      <w:r w:rsidR="008A1CBA">
        <w:t xml:space="preserve">Regionen </w:t>
      </w:r>
      <w:r w:rsidR="008A1CBA" w:rsidRPr="008A1CBA">
        <w:t xml:space="preserve">Südböhmen, </w:t>
      </w:r>
      <w:proofErr w:type="spellStart"/>
      <w:r w:rsidR="008A1CBA" w:rsidRPr="008A1CBA">
        <w:t>Vysočina</w:t>
      </w:r>
      <w:proofErr w:type="spellEnd"/>
      <w:r w:rsidR="008A1CBA" w:rsidRPr="008A1CBA">
        <w:t xml:space="preserve"> und Südmähren </w:t>
      </w:r>
      <w:r w:rsidR="003738A8">
        <w:t>und</w:t>
      </w:r>
      <w:r w:rsidR="008A1CBA" w:rsidRPr="008A1CBA">
        <w:t xml:space="preserve"> Ober- und Niederösterreich </w:t>
      </w:r>
      <w:r w:rsidR="003738A8">
        <w:t>nahmen an einer grenzüberschreitenden Exkursion teil</w:t>
      </w:r>
      <w:r w:rsidR="008A1CBA" w:rsidRPr="008A1CBA">
        <w:t xml:space="preserve">. </w:t>
      </w:r>
      <w:r w:rsidR="003738A8">
        <w:t>Organisiert wurde</w:t>
      </w:r>
      <w:r w:rsidR="008A1CBA" w:rsidRPr="008A1CBA">
        <w:t xml:space="preserve"> die Exkursion vom Klimabündnis im Rahmen des Interreg-Projekts </w:t>
      </w:r>
      <w:proofErr w:type="spellStart"/>
      <w:r w:rsidR="008A1CBA" w:rsidRPr="008A1CBA">
        <w:t>DeKLARed</w:t>
      </w:r>
      <w:proofErr w:type="spellEnd"/>
      <w:r w:rsidR="008A1CBA" w:rsidRPr="008A1CBA">
        <w:t xml:space="preserve"> </w:t>
      </w:r>
      <w:proofErr w:type="spellStart"/>
      <w:r w:rsidR="008A1CBA" w:rsidRPr="008A1CBA">
        <w:t>ADAPTRegions</w:t>
      </w:r>
      <w:proofErr w:type="spellEnd"/>
      <w:r w:rsidR="008A1CBA" w:rsidRPr="008A1CBA">
        <w:t xml:space="preserve">. </w:t>
      </w:r>
    </w:p>
    <w:p w14:paraId="1E5391A6" w14:textId="72E1416C" w:rsidR="002D5BF2" w:rsidRPr="001B79A8" w:rsidRDefault="001320AB" w:rsidP="0015749D">
      <w:pPr>
        <w:rPr>
          <w:b/>
          <w:bCs/>
        </w:rPr>
      </w:pPr>
      <w:r>
        <w:rPr>
          <w:b/>
          <w:bCs/>
        </w:rPr>
        <w:t xml:space="preserve">Kooperation und Tatkraft in der Region Waldviertel Nord. </w:t>
      </w:r>
    </w:p>
    <w:p w14:paraId="17701124" w14:textId="42638555" w:rsidR="008A1CBA" w:rsidRDefault="001320AB" w:rsidP="009D601D">
      <w:r>
        <w:t xml:space="preserve">Die </w:t>
      </w:r>
      <w:r w:rsidR="008A1CBA">
        <w:t xml:space="preserve">Region zeigt eindrucksvoll, wie Kooperation und Innovation zur erfolgreichen Klimaanpassung beitragen können. Litschau, die </w:t>
      </w:r>
      <w:r>
        <w:t>nördlichste Stadt Niederösterreichs</w:t>
      </w:r>
      <w:r w:rsidR="003738A8">
        <w:t>,</w:t>
      </w:r>
      <w:r w:rsidR="008A1CBA">
        <w:t xml:space="preserve"> setzt bereits seit Jahren zahlreiche Maßnahmen um: So werden alle Gemeindegebäude – einschließlich dem Hallenbad – mit alternativen Energieträgern betrieben und bei der Neugestaltung des Stadtplatzes wurde neben Klimaresilienz auch besondere</w:t>
      </w:r>
      <w:r w:rsidR="003738A8">
        <w:t>r</w:t>
      </w:r>
      <w:r w:rsidR="008A1CBA">
        <w:t xml:space="preserve"> Wert auf die Schaffung von </w:t>
      </w:r>
      <w:r w:rsidR="00342CF1">
        <w:t>Erholungsflächen</w:t>
      </w:r>
      <w:r w:rsidR="008A1CBA">
        <w:t xml:space="preserve"> und Barrierefreiheit gelegt. </w:t>
      </w:r>
    </w:p>
    <w:p w14:paraId="1D80758E" w14:textId="33D37D73" w:rsidR="00342CF1" w:rsidRPr="00342CF1" w:rsidRDefault="00342CF1" w:rsidP="00342CF1">
      <w:r w:rsidRPr="00342CF1">
        <w:t xml:space="preserve">Vizebürgermeister </w:t>
      </w:r>
      <w:r w:rsidR="00630C4F">
        <w:t xml:space="preserve">Johannes </w:t>
      </w:r>
      <w:r w:rsidRPr="00342CF1">
        <w:t>Heißenberger erzählt: „</w:t>
      </w:r>
      <w:r w:rsidRPr="00342CF1">
        <w:rPr>
          <w:i/>
          <w:iCs/>
        </w:rPr>
        <w:t>Wir merken schon auch eine starke Stadtflucht – viele Menschen zieht es aus den größeren, überhitzten Städten zu uns. Unsere Wälder und Teiche bringen eine natürliche Abkühlung</w:t>
      </w:r>
      <w:r w:rsidRPr="00342CF1">
        <w:t xml:space="preserve">.“ Litschau setzt auf vorausschauende Planung und enge Zusammenarbeit: Gemeinsam mit der KLAR! und relevanten Partnern wie </w:t>
      </w:r>
      <w:r w:rsidR="003738A8">
        <w:t xml:space="preserve">der </w:t>
      </w:r>
      <w:r w:rsidRPr="00342CF1">
        <w:t xml:space="preserve">Landwirtschaftskammer und </w:t>
      </w:r>
      <w:r w:rsidR="003738A8">
        <w:t xml:space="preserve">dem NÖ </w:t>
      </w:r>
      <w:proofErr w:type="spellStart"/>
      <w:r w:rsidRPr="00342CF1">
        <w:t>Teichwirteverband</w:t>
      </w:r>
      <w:proofErr w:type="spellEnd"/>
      <w:r w:rsidRPr="00342CF1">
        <w:t xml:space="preserve"> wurden zahlreiche Projekte umgesetzt: z.B. der entsiegelte Hauptplatz, ein SDG-Wanderweg oder das </w:t>
      </w:r>
      <w:proofErr w:type="spellStart"/>
      <w:r w:rsidRPr="00342CF1">
        <w:t>Teichranger:innen-Programm</w:t>
      </w:r>
      <w:proofErr w:type="spellEnd"/>
      <w:r w:rsidRPr="00342CF1">
        <w:t>.</w:t>
      </w:r>
    </w:p>
    <w:p w14:paraId="642A80C8" w14:textId="77777777" w:rsidR="00342CF1" w:rsidRDefault="00342CF1" w:rsidP="00342CF1">
      <w:r w:rsidRPr="00342CF1">
        <w:t xml:space="preserve">Tiefere Einblicke in die Bedeutung und Bewirtschaftung der Waldviertler Teiche, ein landwirtschaftliches Kulturerbe von globaler Bedeutung, gaben Teichrangerin Birgit Hofbauer-Domin und Leo Kirchmaier (Geschäftsführer NÖ </w:t>
      </w:r>
      <w:proofErr w:type="spellStart"/>
      <w:r w:rsidRPr="00342CF1">
        <w:t>Teichwirteverband</w:t>
      </w:r>
      <w:proofErr w:type="spellEnd"/>
      <w:r w:rsidRPr="00342CF1">
        <w:t xml:space="preserve"> und Landwirtschaftskammer NÖ). Besonders hervorgehoben wurde unter anderem der Beitrag der Karpfenteichwirtschaft zur Biodiversität. „</w:t>
      </w:r>
      <w:r w:rsidRPr="00342CF1">
        <w:rPr>
          <w:i/>
          <w:iCs/>
        </w:rPr>
        <w:t>Kooperation und Kommunikation ist das Allerwichtigste. Die Zusammenarbeit mit der KLAR!-Managerin, den Gemeinden und weiteren Partnern hat uns sehr geholfen. Man muss die Lösungswege gesamtheitlich andenken und dann auch bereit sein anzupacken,</w:t>
      </w:r>
      <w:r w:rsidRPr="00342CF1">
        <w:t>" betonte Kirchmaier.</w:t>
      </w:r>
    </w:p>
    <w:p w14:paraId="5D12870E" w14:textId="400187CE" w:rsidR="002C5DEA" w:rsidRPr="002C5DEA" w:rsidRDefault="002C5DEA" w:rsidP="00342CF1">
      <w:pPr>
        <w:rPr>
          <w:b/>
          <w:bCs/>
        </w:rPr>
      </w:pPr>
      <w:r w:rsidRPr="002C5DEA">
        <w:rPr>
          <w:b/>
          <w:bCs/>
        </w:rPr>
        <w:t>Blick über die Grenze</w:t>
      </w:r>
    </w:p>
    <w:p w14:paraId="136EF54A" w14:textId="43811BDF" w:rsidR="002C5DEA" w:rsidRDefault="002C5DEA" w:rsidP="002C5DEA">
      <w:r w:rsidRPr="002C5DEA">
        <w:t xml:space="preserve">Weiter ging es nach </w:t>
      </w:r>
      <w:proofErr w:type="spellStart"/>
      <w:r w:rsidRPr="002C5DEA">
        <w:t>Telč</w:t>
      </w:r>
      <w:proofErr w:type="spellEnd"/>
      <w:r w:rsidRPr="002C5DEA">
        <w:t>, wo mit de</w:t>
      </w:r>
      <w:r w:rsidR="003738A8">
        <w:t>r</w:t>
      </w:r>
      <w:r w:rsidRPr="002C5DEA">
        <w:t xml:space="preserve"> revitalisierte „Panský </w:t>
      </w:r>
      <w:proofErr w:type="spellStart"/>
      <w:r w:rsidRPr="002C5DEA">
        <w:t>dvůr</w:t>
      </w:r>
      <w:proofErr w:type="spellEnd"/>
      <w:r w:rsidRPr="002C5DEA">
        <w:t xml:space="preserve">“ </w:t>
      </w:r>
      <w:r w:rsidR="003738A8">
        <w:t>besichtigt wurde. Der e</w:t>
      </w:r>
      <w:r w:rsidRPr="002C5DEA">
        <w:t xml:space="preserve">hemalige landwirtschaftliche Komplex </w:t>
      </w:r>
      <w:r w:rsidR="003738A8">
        <w:t xml:space="preserve">steht </w:t>
      </w:r>
      <w:r w:rsidRPr="002C5DEA">
        <w:t xml:space="preserve">in enger Verbindung zur historischen Altstadt </w:t>
      </w:r>
      <w:r w:rsidR="003738A8">
        <w:t>und ist</w:t>
      </w:r>
      <w:r w:rsidRPr="002C5DEA">
        <w:t xml:space="preserve"> ein </w:t>
      </w:r>
      <w:r w:rsidR="00BE6320">
        <w:t>erfolgreiches</w:t>
      </w:r>
      <w:r w:rsidRPr="002C5DEA">
        <w:t xml:space="preserve"> Beispiel für denkmalgerechte, multifunktionale Nutzung mit Fokus auf Versickerungsflächen, Regenwassernutzung und Begrünung.</w:t>
      </w:r>
      <w:r>
        <w:t xml:space="preserve"> </w:t>
      </w:r>
    </w:p>
    <w:p w14:paraId="36EDF441" w14:textId="24EBD4C9" w:rsidR="002C5DEA" w:rsidRPr="002C5DEA" w:rsidRDefault="00BE6320" w:rsidP="002C5DEA">
      <w:r>
        <w:t>D</w:t>
      </w:r>
      <w:r w:rsidR="002C5DEA" w:rsidRPr="002C5DEA">
        <w:t xml:space="preserve">er Tag </w:t>
      </w:r>
      <w:r>
        <w:t xml:space="preserve">war </w:t>
      </w:r>
      <w:r w:rsidR="002C5DEA" w:rsidRPr="002C5DEA">
        <w:t xml:space="preserve">eine </w:t>
      </w:r>
      <w:r>
        <w:t>gelungene</w:t>
      </w:r>
      <w:r w:rsidR="002C5DEA" w:rsidRPr="002C5DEA">
        <w:t xml:space="preserve"> Zusammenfassung </w:t>
      </w:r>
      <w:r>
        <w:t xml:space="preserve">der Projektziele von </w:t>
      </w:r>
      <w:proofErr w:type="spellStart"/>
      <w:r w:rsidRPr="002C5DEA">
        <w:t>DeKLARed</w:t>
      </w:r>
      <w:proofErr w:type="spellEnd"/>
      <w:r w:rsidRPr="002C5DEA">
        <w:t xml:space="preserve"> </w:t>
      </w:r>
      <w:proofErr w:type="spellStart"/>
      <w:r w:rsidRPr="002C5DEA">
        <w:t>ADAPTRegions</w:t>
      </w:r>
      <w:proofErr w:type="spellEnd"/>
      <w:r>
        <w:t xml:space="preserve"> mit</w:t>
      </w:r>
      <w:r w:rsidRPr="002C5DEA">
        <w:t xml:space="preserve"> </w:t>
      </w:r>
      <w:r w:rsidR="002C5DEA" w:rsidRPr="002C5DEA">
        <w:t>viele</w:t>
      </w:r>
      <w:r>
        <w:t>n</w:t>
      </w:r>
      <w:r w:rsidR="002C5DEA" w:rsidRPr="002C5DEA">
        <w:t xml:space="preserve"> neue</w:t>
      </w:r>
      <w:r>
        <w:t>n</w:t>
      </w:r>
      <w:r w:rsidR="002C5DEA" w:rsidRPr="002C5DEA">
        <w:t xml:space="preserve"> Eindrücke</w:t>
      </w:r>
      <w:r>
        <w:t>n und intensivem, grenzüberschreitendem Austausch</w:t>
      </w:r>
      <w:r w:rsidR="002C5DEA" w:rsidRPr="002C5DEA">
        <w:t xml:space="preserve">. </w:t>
      </w:r>
      <w:r>
        <w:t xml:space="preserve">Das </w:t>
      </w:r>
      <w:r w:rsidR="002C5DEA" w:rsidRPr="002C5DEA">
        <w:t xml:space="preserve">Projekt </w:t>
      </w:r>
      <w:r>
        <w:t>untersucht</w:t>
      </w:r>
      <w:r w:rsidR="002C5DEA" w:rsidRPr="002C5DEA">
        <w:t>, wie sich Regionen und besonders geschützte Gebiete an den Klimawandel anpassen können. Dabei werden Wissen aufbereitet, Best-Practice-Beispiele beleuchtet und praktische Lösungen für Natur- und Denkmalschutzgebiete gemeinsam diskutiert.</w:t>
      </w:r>
    </w:p>
    <w:p w14:paraId="0B8965C1" w14:textId="404E330B" w:rsidR="007D456D" w:rsidRDefault="007D456D" w:rsidP="002C5DEA"/>
    <w:p w14:paraId="54AAD21A" w14:textId="77777777" w:rsidR="00AC5ADC" w:rsidRDefault="007D456D" w:rsidP="0015749D">
      <w:r>
        <w:lastRenderedPageBreak/>
        <w:t xml:space="preserve">Über das Projekt: </w:t>
      </w:r>
      <w:hyperlink r:id="rId8" w:history="1">
        <w:r w:rsidRPr="00760F71">
          <w:rPr>
            <w:rStyle w:val="Hyperlink"/>
          </w:rPr>
          <w:t>https://niederoesterreich.klimabuendnis.at/angebote/deklared-adaptregions/</w:t>
        </w:r>
      </w:hyperlink>
    </w:p>
    <w:p w14:paraId="33ACD04D" w14:textId="77777777" w:rsidR="00AC5ADC" w:rsidRDefault="00AC5ADC" w:rsidP="0015749D"/>
    <w:p w14:paraId="2B2A6AE5" w14:textId="75273E28" w:rsidR="00E776D8" w:rsidRDefault="00D967E6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Pressefoto</w:t>
      </w:r>
      <w:r w:rsidR="002C5DEA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</w:t>
      </w: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: </w:t>
      </w:r>
    </w:p>
    <w:p w14:paraId="7EC48964" w14:textId="77777777" w:rsidR="00022660" w:rsidRDefault="00022660" w:rsidP="00E71606">
      <w:hyperlink r:id="rId9" w:history="1">
        <w:r w:rsidRPr="00486BAF">
          <w:rPr>
            <w:rStyle w:val="Hyperlink"/>
          </w:rPr>
          <w:t>https://www.flickr.com/photos/klimabuendnis/albums/72177720333367475/</w:t>
        </w:r>
      </w:hyperlink>
      <w:r>
        <w:t xml:space="preserve"> </w:t>
      </w:r>
    </w:p>
    <w:p w14:paraId="42716142" w14:textId="794A3C21" w:rsidR="00E25259" w:rsidRPr="00A35AE1" w:rsidRDefault="00022660" w:rsidP="00E71606">
      <w:r>
        <w:t>Fotobeschreibungen</w:t>
      </w:r>
      <w:r w:rsidR="00A35AE1">
        <w:t>:</w:t>
      </w:r>
      <w:r w:rsidR="00630C4F" w:rsidRPr="00630C4F">
        <w:t xml:space="preserve"> </w:t>
      </w:r>
      <w:r w:rsidR="00630C4F" w:rsidRPr="00A35AE1">
        <w:t>Zdeňka Bradáčová</w:t>
      </w:r>
      <w:r w:rsidR="00630C4F">
        <w:t xml:space="preserve"> (</w:t>
      </w:r>
      <w:r w:rsidR="00630C4F" w:rsidRPr="00A35AE1">
        <w:t>Bürgermeisterin Dušejov</w:t>
      </w:r>
      <w:r w:rsidR="00630C4F">
        <w:t>)</w:t>
      </w:r>
      <w:r w:rsidR="00630C4F" w:rsidRPr="00A35AE1">
        <w:t xml:space="preserve">, Veronika Duchanová </w:t>
      </w:r>
      <w:r w:rsidR="00630C4F">
        <w:t>(</w:t>
      </w:r>
      <w:r w:rsidR="00630C4F" w:rsidRPr="00A35AE1">
        <w:t xml:space="preserve">Bürgermeisterin </w:t>
      </w:r>
      <w:proofErr w:type="spellStart"/>
      <w:r w:rsidR="00630C4F" w:rsidRPr="00A35AE1">
        <w:t>Dvorce</w:t>
      </w:r>
      <w:proofErr w:type="spellEnd"/>
      <w:r w:rsidR="00630C4F">
        <w:t>)</w:t>
      </w:r>
      <w:r w:rsidR="00630C4F" w:rsidRPr="00A35AE1">
        <w:t>, Johannes Heissenberger (Vizebürgermeister Litschau)</w:t>
      </w:r>
      <w:r w:rsidR="00630C4F">
        <w:t>,</w:t>
      </w:r>
      <w:r w:rsidR="00630C4F" w:rsidRPr="00A35AE1">
        <w:t xml:space="preserve"> Kristýna Vostálová </w:t>
      </w:r>
      <w:r w:rsidR="00630C4F">
        <w:t>(</w:t>
      </w:r>
      <w:r w:rsidR="00630C4F" w:rsidRPr="00A35AE1">
        <w:t>Vizebürgermeisterin Stonařov</w:t>
      </w:r>
      <w:r w:rsidR="00630C4F">
        <w:t>)</w:t>
      </w:r>
      <w:r w:rsidR="00630C4F">
        <w:t>,</w:t>
      </w:r>
      <w:r w:rsidR="00630C4F" w:rsidRPr="00A35AE1">
        <w:t xml:space="preserve"> Christina Mayrhofer </w:t>
      </w:r>
      <w:r w:rsidR="00630C4F">
        <w:t>(</w:t>
      </w:r>
      <w:r w:rsidR="00630C4F" w:rsidRPr="00A35AE1">
        <w:t>Klimabündnis</w:t>
      </w:r>
      <w:r w:rsidR="00630C4F">
        <w:t>)</w:t>
      </w:r>
      <w:r w:rsidR="00A35AE1">
        <w:t>.</w:t>
      </w:r>
    </w:p>
    <w:p w14:paraId="6872FBA5" w14:textId="77777777" w:rsidR="00022660" w:rsidRPr="00A35AE1" w:rsidRDefault="00022660" w:rsidP="00022660">
      <w:proofErr w:type="spellStart"/>
      <w:r w:rsidRPr="00A35AE1">
        <w:t>Exkursionsteilnehmer:innen</w:t>
      </w:r>
      <w:proofErr w:type="spellEnd"/>
      <w:r w:rsidRPr="00A35AE1">
        <w:t xml:space="preserve"> aus Südböhmen, Südmähren, </w:t>
      </w:r>
      <w:proofErr w:type="spellStart"/>
      <w:r w:rsidRPr="00A35AE1">
        <w:t>Vysocina</w:t>
      </w:r>
      <w:proofErr w:type="spellEnd"/>
      <w:r w:rsidRPr="00A35AE1">
        <w:t xml:space="preserve">, Ober- und Niederösterreich </w:t>
      </w:r>
      <w:proofErr w:type="gramStart"/>
      <w:r w:rsidRPr="00A35AE1">
        <w:t xml:space="preserve">mit den lokalen </w:t>
      </w:r>
      <w:proofErr w:type="spellStart"/>
      <w:r w:rsidRPr="00A35AE1">
        <w:t>Akteur</w:t>
      </w:r>
      <w:proofErr w:type="gramEnd"/>
      <w:r w:rsidRPr="00A35AE1">
        <w:t>:innen</w:t>
      </w:r>
      <w:proofErr w:type="spellEnd"/>
      <w:r w:rsidRPr="00A35AE1">
        <w:t xml:space="preserve"> in Litschau.</w:t>
      </w:r>
    </w:p>
    <w:p w14:paraId="4C56E84C" w14:textId="4881D08E" w:rsidR="00E25259" w:rsidRPr="00A35AE1" w:rsidRDefault="00A35AE1" w:rsidP="00E71606">
      <w:r w:rsidRPr="00A35AE1">
        <w:t xml:space="preserve">Teichrangerin Birgit Hofbauer-Domin erzählt am Herrenteich über das </w:t>
      </w:r>
      <w:proofErr w:type="spellStart"/>
      <w:r w:rsidRPr="00A35AE1">
        <w:t>Teichranger:innen-Programm</w:t>
      </w:r>
      <w:proofErr w:type="spellEnd"/>
      <w:r w:rsidRPr="00A35AE1">
        <w:t xml:space="preserve"> und die Bedeutung der Karpfenwirtschaft in der Region.</w:t>
      </w:r>
    </w:p>
    <w:p w14:paraId="781CC044" w14:textId="77777777" w:rsidR="002C5DEA" w:rsidRDefault="002C5DEA" w:rsidP="00E71606">
      <w:pPr>
        <w:rPr>
          <w:rFonts w:ascii="Calibri" w:eastAsia="Calibri" w:hAnsi="Calibri" w:cs="Times New Roman"/>
          <w:b/>
          <w:u w:val="single"/>
        </w:rPr>
      </w:pPr>
    </w:p>
    <w:p w14:paraId="41D4EF4F" w14:textId="3DEB1FF9" w:rsidR="00E71606" w:rsidRPr="0099583F" w:rsidRDefault="00E71606" w:rsidP="00E71606">
      <w:pPr>
        <w:rPr>
          <w:rFonts w:ascii="Calibri" w:eastAsia="Calibri" w:hAnsi="Calibri" w:cs="Times New Roman"/>
        </w:rPr>
      </w:pPr>
      <w:r w:rsidRPr="0099583F">
        <w:rPr>
          <w:rFonts w:ascii="Calibri" w:eastAsia="Calibri" w:hAnsi="Calibri" w:cs="Times New Roman"/>
          <w:b/>
          <w:u w:val="single"/>
        </w:rPr>
        <w:t>Rückfragen: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Bianca Bauer I</w:t>
      </w:r>
      <w:r w:rsidRPr="0099583F">
        <w:rPr>
          <w:rFonts w:ascii="Calibri" w:eastAsia="Calibri" w:hAnsi="Calibri" w:cs="Times New Roman"/>
        </w:rPr>
        <w:t xml:space="preserve"> Klimabündnis NÖ</w:t>
      </w:r>
      <w:r>
        <w:rPr>
          <w:rFonts w:ascii="Calibri" w:eastAsia="Calibri" w:hAnsi="Calibri" w:cs="Times New Roman"/>
        </w:rPr>
        <w:t xml:space="preserve"> I</w:t>
      </w:r>
      <w:r w:rsidRPr="0099583F">
        <w:rPr>
          <w:rFonts w:ascii="Calibri" w:eastAsia="Calibri" w:hAnsi="Calibri" w:cs="Times New Roman"/>
        </w:rPr>
        <w:t xml:space="preserve"> 02742/26967 </w:t>
      </w:r>
      <w:r>
        <w:rPr>
          <w:rFonts w:ascii="Calibri" w:eastAsia="Calibri" w:hAnsi="Calibri" w:cs="Times New Roman"/>
        </w:rPr>
        <w:t>–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18 I </w:t>
      </w:r>
      <w:hyperlink r:id="rId10" w:history="1">
        <w:r w:rsidRPr="00166BD5">
          <w:rPr>
            <w:rStyle w:val="Hyperlink"/>
            <w:rFonts w:ascii="Calibri" w:eastAsia="Calibri" w:hAnsi="Calibri" w:cs="Times New Roman"/>
          </w:rPr>
          <w:t>bianca.bauer@klimabuendnis.at</w:t>
        </w:r>
      </w:hyperlink>
    </w:p>
    <w:p w14:paraId="20ED759B" w14:textId="67131C2B" w:rsidR="00E71606" w:rsidRPr="0099583F" w:rsidRDefault="00E71606" w:rsidP="00E71606">
      <w:pPr>
        <w:spacing w:after="0"/>
        <w:rPr>
          <w:rFonts w:ascii="Calibri" w:eastAsia="Calibri" w:hAnsi="Calibri" w:cs="Calibri"/>
          <w:color w:val="000000"/>
          <w:sz w:val="18"/>
          <w:szCs w:val="18"/>
        </w:rPr>
      </w:pPr>
      <w:bookmarkStart w:id="0" w:name="_Hlk129171794"/>
      <w:r w:rsidRPr="0099583F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Das Klimabündnis NÖ 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ist Teil des größten kommunalen Klimaschutznetzwerks Österreichs. Mit über </w:t>
      </w:r>
      <w:r w:rsidR="00937AE0">
        <w:rPr>
          <w:rFonts w:ascii="Calibri" w:eastAsia="Calibri" w:hAnsi="Calibri" w:cs="Calibri"/>
          <w:color w:val="000000"/>
          <w:sz w:val="18"/>
          <w:szCs w:val="18"/>
        </w:rPr>
        <w:t>8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00 Gemeinden, Betrieben und Bildungseinrichtungen sowie dem Bundesland Niederösterreich arbeiten wir an lokalen Antworten auf die globale Klimakrise. Gleichzeitig schützen wir </w:t>
      </w:r>
      <w:proofErr w:type="gramStart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mit unseren indigenen </w:t>
      </w:r>
      <w:proofErr w:type="spellStart"/>
      <w:r w:rsidRPr="0099583F">
        <w:rPr>
          <w:rFonts w:ascii="Calibri" w:eastAsia="Calibri" w:hAnsi="Calibri" w:cs="Calibri"/>
          <w:color w:val="000000"/>
          <w:sz w:val="18"/>
          <w:szCs w:val="18"/>
        </w:rPr>
        <w:t>Partner</w:t>
      </w:r>
      <w:proofErr w:type="gramEnd"/>
      <w:r w:rsidRPr="0099583F">
        <w:rPr>
          <w:rFonts w:ascii="Calibri" w:eastAsia="Calibri" w:hAnsi="Calibri" w:cs="Calibri"/>
          <w:color w:val="000000"/>
          <w:sz w:val="18"/>
          <w:szCs w:val="18"/>
        </w:rPr>
        <w:t>:innen</w:t>
      </w:r>
      <w:proofErr w:type="spellEnd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 den Amazonas-Regenwald. Und das bereits seit 1990.</w:t>
      </w:r>
      <w:bookmarkEnd w:id="0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50C56EDC" w14:textId="77777777" w:rsidR="00E71606" w:rsidRPr="0099583F" w:rsidRDefault="00E71606" w:rsidP="00E71606">
      <w:pPr>
        <w:rPr>
          <w:rFonts w:ascii="Calibri" w:eastAsia="Calibri" w:hAnsi="Calibri" w:cs="Calibri"/>
          <w:sz w:val="18"/>
          <w:szCs w:val="18"/>
        </w:rPr>
      </w:pPr>
      <w:hyperlink r:id="rId11" w:history="1">
        <w:r w:rsidRPr="0099583F"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www.klimabuendnis.at</w:t>
        </w:r>
      </w:hyperlink>
    </w:p>
    <w:p w14:paraId="0ADFABF8" w14:textId="77777777" w:rsidR="00E71606" w:rsidRPr="002B503E" w:rsidRDefault="00E71606" w:rsidP="0015749D"/>
    <w:sectPr w:rsidR="00E71606" w:rsidRPr="002B503E" w:rsidSect="00466B97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B693" w14:textId="77777777" w:rsidR="00093BC4" w:rsidRDefault="00093BC4" w:rsidP="00A121F6">
      <w:r>
        <w:separator/>
      </w:r>
    </w:p>
  </w:endnote>
  <w:endnote w:type="continuationSeparator" w:id="0">
    <w:p w14:paraId="61A6A00B" w14:textId="77777777" w:rsidR="00093BC4" w:rsidRDefault="00093BC4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218" w14:textId="77777777" w:rsidR="0099341A" w:rsidRPr="008F7169" w:rsidRDefault="0099341A" w:rsidP="00A121F6">
    <w:pPr>
      <w:pStyle w:val="Fuzeile"/>
    </w:pPr>
    <w:r>
      <w:tab/>
    </w:r>
    <w:r>
      <w:tab/>
    </w:r>
    <w:r w:rsidR="00427A88">
      <w:rPr>
        <w:b/>
        <w:bCs/>
      </w:rPr>
      <w:fldChar w:fldCharType="begin"/>
    </w:r>
    <w:r w:rsidR="00427A88">
      <w:rPr>
        <w:b/>
        <w:bCs/>
      </w:rPr>
      <w:instrText>PAGE  \* Arabic  \* MERGEFORMAT</w:instrText>
    </w:r>
    <w:r w:rsidR="00427A88">
      <w:rPr>
        <w:b/>
        <w:bCs/>
      </w:rPr>
      <w:fldChar w:fldCharType="separate"/>
    </w:r>
    <w:r w:rsidR="00427A88">
      <w:rPr>
        <w:b/>
        <w:bCs/>
      </w:rPr>
      <w:t>1</w:t>
    </w:r>
    <w:r w:rsidR="00427A88">
      <w:rPr>
        <w:b/>
        <w:bCs/>
      </w:rPr>
      <w:fldChar w:fldCharType="end"/>
    </w:r>
    <w:r w:rsidR="00427A88">
      <w:t xml:space="preserve"> / </w:t>
    </w:r>
    <w:fldSimple w:instr="NUMPAGES  \* Arabic  \* MERGEFORMAT">
      <w:r w:rsidR="00427A88" w:rsidRPr="00427A8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CF6F" w14:textId="77777777" w:rsidR="00093BC4" w:rsidRDefault="00093BC4" w:rsidP="00A121F6">
      <w:r>
        <w:separator/>
      </w:r>
    </w:p>
  </w:footnote>
  <w:footnote w:type="continuationSeparator" w:id="0">
    <w:p w14:paraId="17AB04E2" w14:textId="77777777" w:rsidR="00093BC4" w:rsidRDefault="00093BC4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AED" w14:textId="7B17CF41" w:rsidR="00E71606" w:rsidRPr="00E71606" w:rsidRDefault="00E71606" w:rsidP="00E71606">
    <w:pPr>
      <w:pStyle w:val="berschrift1"/>
      <w:numPr>
        <w:ilvl w:val="0"/>
        <w:numId w:val="0"/>
      </w:numPr>
      <w:pBdr>
        <w:bottom w:val="single" w:sz="4" w:space="1" w:color="92BC20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1BFE9782" wp14:editId="557B6D2A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 descr="Ein Bild, das Karte, Er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Karte, Er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357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4581">
    <w:abstractNumId w:val="11"/>
  </w:num>
  <w:num w:numId="2" w16cid:durableId="822232345">
    <w:abstractNumId w:val="7"/>
  </w:num>
  <w:num w:numId="3" w16cid:durableId="79643359">
    <w:abstractNumId w:val="10"/>
  </w:num>
  <w:num w:numId="4" w16cid:durableId="2044137565">
    <w:abstractNumId w:val="8"/>
  </w:num>
  <w:num w:numId="5" w16cid:durableId="2019456219">
    <w:abstractNumId w:val="11"/>
  </w:num>
  <w:num w:numId="6" w16cid:durableId="542058200">
    <w:abstractNumId w:val="1"/>
  </w:num>
  <w:num w:numId="7" w16cid:durableId="1131632972">
    <w:abstractNumId w:val="6"/>
  </w:num>
  <w:num w:numId="8" w16cid:durableId="124548413">
    <w:abstractNumId w:val="6"/>
  </w:num>
  <w:num w:numId="9" w16cid:durableId="1554928916">
    <w:abstractNumId w:val="6"/>
  </w:num>
  <w:num w:numId="10" w16cid:durableId="774449358">
    <w:abstractNumId w:val="6"/>
  </w:num>
  <w:num w:numId="11" w16cid:durableId="2004501482">
    <w:abstractNumId w:val="6"/>
  </w:num>
  <w:num w:numId="12" w16cid:durableId="1132676380">
    <w:abstractNumId w:val="6"/>
  </w:num>
  <w:num w:numId="13" w16cid:durableId="326598508">
    <w:abstractNumId w:val="6"/>
  </w:num>
  <w:num w:numId="14" w16cid:durableId="177619972">
    <w:abstractNumId w:val="12"/>
  </w:num>
  <w:num w:numId="15" w16cid:durableId="1640769881">
    <w:abstractNumId w:val="5"/>
  </w:num>
  <w:num w:numId="16" w16cid:durableId="862477289">
    <w:abstractNumId w:val="9"/>
  </w:num>
  <w:num w:numId="17" w16cid:durableId="1060595930">
    <w:abstractNumId w:val="0"/>
  </w:num>
  <w:num w:numId="18" w16cid:durableId="1474635879">
    <w:abstractNumId w:val="6"/>
  </w:num>
  <w:num w:numId="19" w16cid:durableId="524442910">
    <w:abstractNumId w:val="4"/>
  </w:num>
  <w:num w:numId="20" w16cid:durableId="648292137">
    <w:abstractNumId w:val="2"/>
  </w:num>
  <w:num w:numId="21" w16cid:durableId="1643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8F"/>
    <w:rsid w:val="00001C42"/>
    <w:rsid w:val="000224BC"/>
    <w:rsid w:val="00022660"/>
    <w:rsid w:val="00037858"/>
    <w:rsid w:val="00061C4C"/>
    <w:rsid w:val="00072CBB"/>
    <w:rsid w:val="00077D2B"/>
    <w:rsid w:val="00093BC4"/>
    <w:rsid w:val="000A1170"/>
    <w:rsid w:val="000A22F4"/>
    <w:rsid w:val="000B451F"/>
    <w:rsid w:val="000D5569"/>
    <w:rsid w:val="000F20C9"/>
    <w:rsid w:val="000F2DE1"/>
    <w:rsid w:val="00121BFF"/>
    <w:rsid w:val="001320AB"/>
    <w:rsid w:val="00134929"/>
    <w:rsid w:val="00153569"/>
    <w:rsid w:val="0015749D"/>
    <w:rsid w:val="00167443"/>
    <w:rsid w:val="00176C78"/>
    <w:rsid w:val="001B1034"/>
    <w:rsid w:val="001B79A8"/>
    <w:rsid w:val="001C3382"/>
    <w:rsid w:val="001C5790"/>
    <w:rsid w:val="001F4A45"/>
    <w:rsid w:val="002023BB"/>
    <w:rsid w:val="0021243E"/>
    <w:rsid w:val="00212597"/>
    <w:rsid w:val="00213885"/>
    <w:rsid w:val="00293665"/>
    <w:rsid w:val="002A253C"/>
    <w:rsid w:val="002A34EC"/>
    <w:rsid w:val="002A50DE"/>
    <w:rsid w:val="002B20C7"/>
    <w:rsid w:val="002B503E"/>
    <w:rsid w:val="002C2FE1"/>
    <w:rsid w:val="002C5DEA"/>
    <w:rsid w:val="002D2394"/>
    <w:rsid w:val="002D5BF2"/>
    <w:rsid w:val="002E71C4"/>
    <w:rsid w:val="002F6B11"/>
    <w:rsid w:val="00342CF1"/>
    <w:rsid w:val="0035506E"/>
    <w:rsid w:val="00365DBD"/>
    <w:rsid w:val="003738A8"/>
    <w:rsid w:val="00385303"/>
    <w:rsid w:val="003A097A"/>
    <w:rsid w:val="003F0E8B"/>
    <w:rsid w:val="003F310F"/>
    <w:rsid w:val="00404104"/>
    <w:rsid w:val="004134CF"/>
    <w:rsid w:val="004172DD"/>
    <w:rsid w:val="00417BDA"/>
    <w:rsid w:val="00422317"/>
    <w:rsid w:val="0042302A"/>
    <w:rsid w:val="00426880"/>
    <w:rsid w:val="00427A88"/>
    <w:rsid w:val="00447101"/>
    <w:rsid w:val="00466B97"/>
    <w:rsid w:val="004709CE"/>
    <w:rsid w:val="0047320B"/>
    <w:rsid w:val="00484FA1"/>
    <w:rsid w:val="00486195"/>
    <w:rsid w:val="00495BAD"/>
    <w:rsid w:val="004D0832"/>
    <w:rsid w:val="004D363B"/>
    <w:rsid w:val="004E751F"/>
    <w:rsid w:val="00506D5F"/>
    <w:rsid w:val="00510C71"/>
    <w:rsid w:val="005110CB"/>
    <w:rsid w:val="00542DA1"/>
    <w:rsid w:val="00554D52"/>
    <w:rsid w:val="00555F6B"/>
    <w:rsid w:val="005A5E84"/>
    <w:rsid w:val="005B100C"/>
    <w:rsid w:val="005D3865"/>
    <w:rsid w:val="005F2F5F"/>
    <w:rsid w:val="005F60F9"/>
    <w:rsid w:val="0060588B"/>
    <w:rsid w:val="00610208"/>
    <w:rsid w:val="00630C4F"/>
    <w:rsid w:val="00652D4B"/>
    <w:rsid w:val="00685C82"/>
    <w:rsid w:val="0069124C"/>
    <w:rsid w:val="006B37C6"/>
    <w:rsid w:val="006D0D75"/>
    <w:rsid w:val="006D2E6C"/>
    <w:rsid w:val="006D6BC2"/>
    <w:rsid w:val="006D7D40"/>
    <w:rsid w:val="006E1D33"/>
    <w:rsid w:val="00700824"/>
    <w:rsid w:val="00701466"/>
    <w:rsid w:val="0072102D"/>
    <w:rsid w:val="00723D57"/>
    <w:rsid w:val="00724C79"/>
    <w:rsid w:val="00731C12"/>
    <w:rsid w:val="00793B94"/>
    <w:rsid w:val="007B3B20"/>
    <w:rsid w:val="007D3784"/>
    <w:rsid w:val="007D456D"/>
    <w:rsid w:val="007D6C3C"/>
    <w:rsid w:val="007E20E2"/>
    <w:rsid w:val="007E528C"/>
    <w:rsid w:val="007F7E4D"/>
    <w:rsid w:val="00804EEB"/>
    <w:rsid w:val="00816D7E"/>
    <w:rsid w:val="00822F2E"/>
    <w:rsid w:val="00843161"/>
    <w:rsid w:val="008453A1"/>
    <w:rsid w:val="008463BF"/>
    <w:rsid w:val="008502DB"/>
    <w:rsid w:val="00850881"/>
    <w:rsid w:val="00866C0A"/>
    <w:rsid w:val="0087439F"/>
    <w:rsid w:val="00885513"/>
    <w:rsid w:val="00890931"/>
    <w:rsid w:val="008A1CBA"/>
    <w:rsid w:val="008E4F04"/>
    <w:rsid w:val="0090234C"/>
    <w:rsid w:val="00902A34"/>
    <w:rsid w:val="00905F1E"/>
    <w:rsid w:val="00937AE0"/>
    <w:rsid w:val="00950DE1"/>
    <w:rsid w:val="00957AE6"/>
    <w:rsid w:val="00961603"/>
    <w:rsid w:val="0097577E"/>
    <w:rsid w:val="0097710E"/>
    <w:rsid w:val="0099341A"/>
    <w:rsid w:val="009B4A66"/>
    <w:rsid w:val="009C0BD0"/>
    <w:rsid w:val="009C2462"/>
    <w:rsid w:val="009C2D37"/>
    <w:rsid w:val="009D414E"/>
    <w:rsid w:val="009D601D"/>
    <w:rsid w:val="009E6272"/>
    <w:rsid w:val="009F0D89"/>
    <w:rsid w:val="00A121F6"/>
    <w:rsid w:val="00A133DA"/>
    <w:rsid w:val="00A14A7A"/>
    <w:rsid w:val="00A16AC3"/>
    <w:rsid w:val="00A234F9"/>
    <w:rsid w:val="00A275B1"/>
    <w:rsid w:val="00A31D29"/>
    <w:rsid w:val="00A35AE1"/>
    <w:rsid w:val="00A424A9"/>
    <w:rsid w:val="00A51245"/>
    <w:rsid w:val="00A521ED"/>
    <w:rsid w:val="00A83BEB"/>
    <w:rsid w:val="00A941EA"/>
    <w:rsid w:val="00A94E83"/>
    <w:rsid w:val="00A97792"/>
    <w:rsid w:val="00AB3CF9"/>
    <w:rsid w:val="00AC1A73"/>
    <w:rsid w:val="00AC5ADC"/>
    <w:rsid w:val="00AD79E0"/>
    <w:rsid w:val="00AE5501"/>
    <w:rsid w:val="00B221A6"/>
    <w:rsid w:val="00B42A5E"/>
    <w:rsid w:val="00B63A69"/>
    <w:rsid w:val="00B918D2"/>
    <w:rsid w:val="00BC2129"/>
    <w:rsid w:val="00BD0C61"/>
    <w:rsid w:val="00BD28E2"/>
    <w:rsid w:val="00BE6320"/>
    <w:rsid w:val="00BF267D"/>
    <w:rsid w:val="00C126F3"/>
    <w:rsid w:val="00C20074"/>
    <w:rsid w:val="00C35457"/>
    <w:rsid w:val="00C456BC"/>
    <w:rsid w:val="00C6799C"/>
    <w:rsid w:val="00C84D73"/>
    <w:rsid w:val="00C87A0F"/>
    <w:rsid w:val="00CD0AEC"/>
    <w:rsid w:val="00D15575"/>
    <w:rsid w:val="00D34285"/>
    <w:rsid w:val="00D45B74"/>
    <w:rsid w:val="00D967E6"/>
    <w:rsid w:val="00DA6BE3"/>
    <w:rsid w:val="00DB4FC9"/>
    <w:rsid w:val="00DC1818"/>
    <w:rsid w:val="00DC53D6"/>
    <w:rsid w:val="00DD0C54"/>
    <w:rsid w:val="00DE508F"/>
    <w:rsid w:val="00DE5659"/>
    <w:rsid w:val="00DF33D9"/>
    <w:rsid w:val="00E07C61"/>
    <w:rsid w:val="00E166E1"/>
    <w:rsid w:val="00E202DA"/>
    <w:rsid w:val="00E226E2"/>
    <w:rsid w:val="00E25259"/>
    <w:rsid w:val="00E42E33"/>
    <w:rsid w:val="00E44ECF"/>
    <w:rsid w:val="00E4602A"/>
    <w:rsid w:val="00E50821"/>
    <w:rsid w:val="00E71606"/>
    <w:rsid w:val="00E74165"/>
    <w:rsid w:val="00E776D8"/>
    <w:rsid w:val="00E81183"/>
    <w:rsid w:val="00EB07C8"/>
    <w:rsid w:val="00EB3EB8"/>
    <w:rsid w:val="00ED2D79"/>
    <w:rsid w:val="00ED41AD"/>
    <w:rsid w:val="00EE0B4F"/>
    <w:rsid w:val="00EE6A51"/>
    <w:rsid w:val="00EE7E4E"/>
    <w:rsid w:val="00F111EC"/>
    <w:rsid w:val="00F13B6D"/>
    <w:rsid w:val="00F16DE5"/>
    <w:rsid w:val="00F21ACB"/>
    <w:rsid w:val="00F26BF4"/>
    <w:rsid w:val="00F35CD2"/>
    <w:rsid w:val="00F4275C"/>
    <w:rsid w:val="00F54B29"/>
    <w:rsid w:val="00F603F8"/>
    <w:rsid w:val="00F615DB"/>
    <w:rsid w:val="00F61E9B"/>
    <w:rsid w:val="00F645AB"/>
    <w:rsid w:val="00F80E45"/>
    <w:rsid w:val="00FC05CE"/>
    <w:rsid w:val="00FC1063"/>
    <w:rsid w:val="00FC3AB2"/>
    <w:rsid w:val="00FD0F8F"/>
    <w:rsid w:val="00FD364D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DD8D"/>
  <w15:chartTrackingRefBased/>
  <w15:docId w15:val="{DF0342E7-00AC-4759-AFF9-6B375C1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3A1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eastAsiaTheme="majorEastAsia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ind w:hanging="357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paragraph" w:styleId="Zitat">
    <w:name w:val="Quote"/>
    <w:basedOn w:val="Standard"/>
    <w:next w:val="Standard"/>
    <w:link w:val="ZitatZchn"/>
    <w:uiPriority w:val="29"/>
    <w:rsid w:val="00DE508F"/>
    <w:pPr>
      <w:spacing w:before="160"/>
      <w:jc w:val="center"/>
    </w:pPr>
    <w:rPr>
      <w:i/>
      <w:iCs/>
      <w:color w:val="57575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508F"/>
    <w:rPr>
      <w:rFonts w:ascii="Roboto" w:hAnsi="Roboto"/>
      <w:i/>
      <w:iCs/>
      <w:color w:val="575752" w:themeColor="text1" w:themeTint="BF"/>
    </w:rPr>
  </w:style>
  <w:style w:type="character" w:styleId="IntensiveHervorhebung">
    <w:name w:val="Intense Emphasis"/>
    <w:basedOn w:val="Absatz-Standardschriftart"/>
    <w:uiPriority w:val="21"/>
    <w:rsid w:val="00DE508F"/>
    <w:rPr>
      <w:i/>
      <w:iCs/>
      <w:color w:val="6D8C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E508F"/>
    <w:pPr>
      <w:pBdr>
        <w:top w:val="single" w:sz="4" w:space="10" w:color="6D8C18" w:themeColor="accent1" w:themeShade="BF"/>
        <w:bottom w:val="single" w:sz="4" w:space="10" w:color="6D8C18" w:themeColor="accent1" w:themeShade="BF"/>
      </w:pBdr>
      <w:spacing w:before="360" w:after="360"/>
      <w:ind w:left="864" w:right="864"/>
      <w:jc w:val="center"/>
    </w:pPr>
    <w:rPr>
      <w:i/>
      <w:iCs/>
      <w:color w:val="6D8C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508F"/>
    <w:rPr>
      <w:rFonts w:ascii="Roboto" w:hAnsi="Roboto"/>
      <w:i/>
      <w:iCs/>
      <w:color w:val="6D8C18" w:themeColor="accent1" w:themeShade="BF"/>
    </w:rPr>
  </w:style>
  <w:style w:type="character" w:styleId="IntensiverVerweis">
    <w:name w:val="Intense Reference"/>
    <w:basedOn w:val="Absatz-Standardschriftart"/>
    <w:uiPriority w:val="32"/>
    <w:rsid w:val="00DE508F"/>
    <w:rPr>
      <w:b/>
      <w:bCs/>
      <w:smallCaps/>
      <w:color w:val="6D8C18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45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4FC9"/>
    <w:pPr>
      <w:spacing w:after="0" w:line="240" w:lineRule="auto"/>
    </w:pPr>
    <w:rPr>
      <w:rFonts w:ascii="Roboto" w:hAnsi="Roboto"/>
    </w:rPr>
  </w:style>
  <w:style w:type="character" w:styleId="BesuchterLink">
    <w:name w:val="FollowedHyperlink"/>
    <w:basedOn w:val="Absatz-Standardschriftart"/>
    <w:uiPriority w:val="99"/>
    <w:semiHidden/>
    <w:unhideWhenUsed/>
    <w:rsid w:val="00022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deroesterreich.klimabuendnis.at/angebote/deklared-adaptregion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imabuendnis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anca.bauer@klimabuendnis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klimabuendnis/albums/7217772033336747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E7B-5676-498D-8AE8-A4968A9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Bauer</dc:creator>
  <cp:keywords/>
  <dc:description/>
  <cp:lastModifiedBy>Bianca Bauer</cp:lastModifiedBy>
  <cp:revision>28</cp:revision>
  <cp:lastPrinted>2022-07-27T07:36:00Z</cp:lastPrinted>
  <dcterms:created xsi:type="dcterms:W3CDTF">2025-09-30T09:18:00Z</dcterms:created>
  <dcterms:modified xsi:type="dcterms:W3CDTF">2026-05-04T08:55:00Z</dcterms:modified>
</cp:coreProperties>
</file>